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DB" w:rsidRDefault="003363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79357" wp14:editId="25EC1F70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1148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FF8" w:rsidRPr="003363BE" w:rsidRDefault="00A73FF8">
                            <w:pPr>
                              <w:rPr>
                                <w:rFonts w:ascii="Harrington" w:eastAsia="Baoli SC Regular" w:hAnsi="Harrington" w:cs="Apple Chancery"/>
                                <w:b/>
                                <w:i/>
                                <w:color w:val="595959" w:themeColor="text1" w:themeTint="A6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63BE">
                              <w:rPr>
                                <w:rFonts w:ascii="Harrington" w:eastAsia="Baoli SC Regular" w:hAnsi="Harrington" w:cs="Apple Chancery"/>
                                <w:b/>
                                <w:i/>
                                <w:color w:val="595959" w:themeColor="text1" w:themeTint="A6"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9pt;width:324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" filled="f" stroked="f">
                <v:textbox>
                  <w:txbxContent>
                    <w:p w:rsidR="00A73FF8" w:rsidRPr="003363BE" w:rsidRDefault="00A73FF8">
                      <w:pPr>
                        <w:rPr>
                          <w:rFonts w:ascii="Harrington" w:eastAsia="Baoli SC Regular" w:hAnsi="Harrington" w:cs="Apple Chancery"/>
                          <w:b/>
                          <w:i/>
                          <w:color w:val="595959" w:themeColor="text1" w:themeTint="A6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363BE">
                        <w:rPr>
                          <w:rFonts w:ascii="Harrington" w:eastAsia="Baoli SC Regular" w:hAnsi="Harrington" w:cs="Apple Chancery"/>
                          <w:b/>
                          <w:i/>
                          <w:color w:val="595959" w:themeColor="text1" w:themeTint="A6"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 District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57939BA" wp14:editId="06A8656C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114681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s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01774" wp14:editId="33C08034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5327015" cy="824865"/>
                <wp:effectExtent l="0" t="0" r="0" b="0"/>
                <wp:wrapThrough wrapText="bothSides">
                  <wp:wrapPolygon edited="0">
                    <wp:start x="103" y="0"/>
                    <wp:lineTo x="103" y="20619"/>
                    <wp:lineTo x="21422" y="20619"/>
                    <wp:lineTo x="21422" y="0"/>
                    <wp:lineTo x="10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0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73FF8" w:rsidRPr="009A376F" w:rsidRDefault="00A73FF8" w:rsidP="00BC0EF4">
                            <w:pPr>
                              <w:jc w:val="center"/>
                              <w:rPr>
                                <w:rFonts w:ascii="Iowan Old Style Black" w:hAnsi="Iowan Old Style Blac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color="943634" w:themeColor="accent2" w:themeShade="BF"/>
                                <w14:glow w14:rad="635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95373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376F">
                              <w:rPr>
                                <w:rFonts w:ascii="Iowan Old Style Black" w:hAnsi="Iowan Old Style Blac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color="943634" w:themeColor="accent2" w:themeShade="BF"/>
                                <w14:glow w14:rad="635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95373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Chattooga County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54pt;margin-top:-44.95pt;width:419.45pt;height:6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" filled="f" stroked="f">
                <v:textbox style="mso-fit-shape-to-text:t">
                  <w:txbxContent>
                    <w:p w:rsidR="00A73FF8" w:rsidRPr="009A376F" w:rsidRDefault="00A73FF8" w:rsidP="00BC0EF4">
                      <w:pPr>
                        <w:jc w:val="center"/>
                        <w:rPr>
                          <w:rFonts w:ascii="Iowan Old Style Black" w:hAnsi="Iowan Old Style Black"/>
                          <w:b/>
                          <w:bCs/>
                          <w:color w:val="FF0000"/>
                          <w:sz w:val="72"/>
                          <w:szCs w:val="72"/>
                          <w:u w:color="943634" w:themeColor="accent2" w:themeShade="BF"/>
                          <w14:glow w14:rad="63500">
                            <w14:schemeClr w14:val="tx1">
                              <w14:lumMod w14:val="65000"/>
                              <w14:lumOff w14:val="3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95373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376F">
                        <w:rPr>
                          <w:rFonts w:ascii="Iowan Old Style Black" w:hAnsi="Iowan Old Style Black"/>
                          <w:b/>
                          <w:bCs/>
                          <w:color w:val="FF0000"/>
                          <w:sz w:val="72"/>
                          <w:szCs w:val="72"/>
                          <w:u w:color="943634" w:themeColor="accent2" w:themeShade="BF"/>
                          <w14:glow w14:rad="63500">
                            <w14:schemeClr w14:val="tx1">
                              <w14:lumMod w14:val="65000"/>
                              <w14:lumOff w14:val="35000"/>
                            </w14:scheme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953735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Chattooga County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8000B" w:rsidRDefault="0078000B"/>
    <w:p w:rsidR="009A376F" w:rsidRDefault="009A376F"/>
    <w:p w:rsidR="009A376F" w:rsidRDefault="009A376F"/>
    <w:p w:rsidR="009A376F" w:rsidRDefault="009A376F"/>
    <w:p w:rsidR="009A376F" w:rsidRDefault="009A376F"/>
    <w:p w:rsidR="003363BE" w:rsidRDefault="003363BE"/>
    <w:p w:rsidR="0078000B" w:rsidRPr="003363BE" w:rsidRDefault="0078000B">
      <w:pPr>
        <w:rPr>
          <w:b/>
        </w:rPr>
      </w:pPr>
      <w:r w:rsidRPr="003363BE">
        <w:rPr>
          <w:b/>
        </w:rPr>
        <w:t>Translation and Interpretation</w:t>
      </w:r>
    </w:p>
    <w:p w:rsidR="0078000B" w:rsidRDefault="0078000B"/>
    <w:p w:rsidR="00BC0EF4" w:rsidRPr="003363BE" w:rsidRDefault="0078000B">
      <w:r w:rsidRPr="003363BE">
        <w:t>The Chattooga County School System believes that ALL Families need access to district and school information. We encourage our families to contact us when they have a question or need for language assistance in terms of understanding district and school information. Interpretation services are available through sch</w:t>
      </w:r>
      <w:r w:rsidR="00BC0EF4" w:rsidRPr="003363BE">
        <w:t>ool/district personnel for families</w:t>
      </w:r>
      <w:r w:rsidRPr="003363BE">
        <w:t xml:space="preserve"> whose native language is not English. Translated district and schools information are available in Spanish to meet the needs of our families. Our school</w:t>
      </w:r>
      <w:r w:rsidR="00A73FF8">
        <w:t xml:space="preserve"> District</w:t>
      </w:r>
      <w:r w:rsidRPr="003363BE">
        <w:t xml:space="preserve"> web site provides automatic translation into a variety of languages courtesy of Google translate</w:t>
      </w:r>
      <w:r w:rsidR="00BC0EF4" w:rsidRPr="003363BE">
        <w:t>.</w:t>
      </w:r>
    </w:p>
    <w:p w:rsidR="00BC0EF4" w:rsidRPr="003363BE" w:rsidRDefault="00BC0EF4"/>
    <w:p w:rsidR="0078000B" w:rsidRPr="003363BE" w:rsidRDefault="00BC0EF4">
      <w:r w:rsidRPr="003363BE">
        <w:t>Parent Engagement Coordinators send out a weekly email to principals to see if any translation is needed. When working on compacts/policy’s, Parent Engagement Coordinator’s email transla</w:t>
      </w:r>
      <w:r w:rsidR="003363BE" w:rsidRPr="003363BE">
        <w:t>tor to get documents translated.</w:t>
      </w:r>
      <w:r w:rsidRPr="003363BE">
        <w:t xml:space="preserve">  </w:t>
      </w:r>
      <w:r w:rsidR="0078000B" w:rsidRPr="003363BE">
        <w:t xml:space="preserve"> </w:t>
      </w:r>
    </w:p>
    <w:p w:rsidR="00BC0EF4" w:rsidRPr="003363BE" w:rsidRDefault="00BC0EF4"/>
    <w:p w:rsidR="00BC0EF4" w:rsidRPr="003363BE" w:rsidRDefault="00BC0EF4">
      <w:r w:rsidRPr="003363BE">
        <w:t xml:space="preserve">For more information and assistance with school interpreter and translations, please contact Parent Engagement Coordinator Sandy Camacho at 706-857-4905 ext. 201 or email at </w:t>
      </w:r>
      <w:hyperlink r:id="rId8" w:history="1">
        <w:r w:rsidRPr="003363BE">
          <w:rPr>
            <w:rStyle w:val="Hyperlink"/>
          </w:rPr>
          <w:t>scamacho@chattooga.k12.ga.us</w:t>
        </w:r>
      </w:hyperlink>
      <w:r w:rsidRPr="003363BE">
        <w:t xml:space="preserve"> </w:t>
      </w:r>
    </w:p>
    <w:p w:rsidR="003363BE" w:rsidRDefault="003363BE"/>
    <w:p w:rsidR="003363BE" w:rsidRDefault="003363BE"/>
    <w:p w:rsidR="003363BE" w:rsidRPr="00322ACE" w:rsidRDefault="00322ACE">
      <w:pPr>
        <w:rPr>
          <w:b/>
          <w:lang w:val="es-ES_tradnl"/>
        </w:rPr>
      </w:pPr>
      <w:r w:rsidRPr="00322ACE">
        <w:rPr>
          <w:b/>
          <w:lang w:val="es-ES_tradnl"/>
        </w:rPr>
        <w:t>Traducción</w:t>
      </w:r>
      <w:r>
        <w:rPr>
          <w:b/>
          <w:lang w:val="es-ES_tradnl"/>
        </w:rPr>
        <w:t xml:space="preserve"> e</w:t>
      </w:r>
      <w:r w:rsidR="003363BE" w:rsidRPr="00322ACE">
        <w:rPr>
          <w:b/>
          <w:lang w:val="es-ES_tradnl"/>
        </w:rPr>
        <w:t xml:space="preserve"> </w:t>
      </w:r>
      <w:r w:rsidRPr="00322ACE">
        <w:rPr>
          <w:b/>
          <w:lang w:val="es-ES_tradnl"/>
        </w:rPr>
        <w:t>Interpretación</w:t>
      </w:r>
    </w:p>
    <w:p w:rsidR="003363BE" w:rsidRPr="00322ACE" w:rsidRDefault="003363BE">
      <w:pPr>
        <w:rPr>
          <w:b/>
          <w:lang w:val="es-ES_tradnl"/>
        </w:rPr>
      </w:pPr>
    </w:p>
    <w:p w:rsidR="003363BE" w:rsidRPr="00322ACE" w:rsidRDefault="003363BE">
      <w:pPr>
        <w:rPr>
          <w:lang w:val="es-ES_tradnl"/>
        </w:rPr>
      </w:pPr>
      <w:r w:rsidRPr="00322ACE">
        <w:rPr>
          <w:lang w:val="es-ES_tradnl"/>
        </w:rPr>
        <w:t>El Sistema escolar del Condado de Chattooga cree q</w:t>
      </w:r>
      <w:r w:rsidR="00322ACE">
        <w:rPr>
          <w:lang w:val="es-ES_tradnl"/>
        </w:rPr>
        <w:t>ue todas las familias necesitan</w:t>
      </w:r>
      <w:r w:rsidRPr="00322ACE">
        <w:rPr>
          <w:lang w:val="es-ES_tradnl"/>
        </w:rPr>
        <w:t xml:space="preserve"> acceso a la </w:t>
      </w:r>
      <w:r w:rsidR="00322ACE" w:rsidRPr="00322ACE">
        <w:rPr>
          <w:lang w:val="es-ES_tradnl"/>
        </w:rPr>
        <w:t>información</w:t>
      </w:r>
      <w:r w:rsidRPr="00322ACE">
        <w:rPr>
          <w:lang w:val="es-ES_tradnl"/>
        </w:rPr>
        <w:t xml:space="preserve"> del </w:t>
      </w:r>
      <w:r w:rsidR="00322ACE" w:rsidRPr="00322ACE">
        <w:rPr>
          <w:lang w:val="es-ES_tradnl"/>
        </w:rPr>
        <w:t>distrito</w:t>
      </w:r>
      <w:r w:rsidRPr="00322ACE">
        <w:rPr>
          <w:lang w:val="es-ES_tradnl"/>
        </w:rPr>
        <w:t xml:space="preserve"> y las escuelas. Animamos a</w:t>
      </w:r>
      <w:r w:rsidR="00322ACE">
        <w:rPr>
          <w:lang w:val="es-ES_tradnl"/>
        </w:rPr>
        <w:t xml:space="preserve"> </w:t>
      </w:r>
      <w:r w:rsidRPr="00322ACE">
        <w:rPr>
          <w:lang w:val="es-ES_tradnl"/>
        </w:rPr>
        <w:t>nuestras familias en contactarse con nosotros cuando tengan una pregunta o necesidad de ayuda</w:t>
      </w:r>
      <w:r w:rsidR="00A73FF8" w:rsidRPr="00322ACE">
        <w:rPr>
          <w:lang w:val="es-ES_tradnl"/>
        </w:rPr>
        <w:t xml:space="preserve"> con el idioma en cuanto a la </w:t>
      </w:r>
      <w:r w:rsidR="00322ACE" w:rsidRPr="00322ACE">
        <w:rPr>
          <w:lang w:val="es-ES_tradnl"/>
        </w:rPr>
        <w:t>compresión</w:t>
      </w:r>
      <w:r w:rsidR="00A73FF8" w:rsidRPr="00322ACE">
        <w:rPr>
          <w:lang w:val="es-ES_tradnl"/>
        </w:rPr>
        <w:t xml:space="preserve"> de </w:t>
      </w:r>
      <w:r w:rsidR="00322ACE" w:rsidRPr="00322ACE">
        <w:rPr>
          <w:lang w:val="es-ES_tradnl"/>
        </w:rPr>
        <w:t>información</w:t>
      </w:r>
      <w:r w:rsidR="00A73FF8" w:rsidRPr="00322ACE">
        <w:rPr>
          <w:lang w:val="es-ES_tradnl"/>
        </w:rPr>
        <w:t xml:space="preserve"> del distrito y escuelas. Servicios </w:t>
      </w:r>
      <w:r w:rsidR="00322ACE">
        <w:rPr>
          <w:lang w:val="es-ES_tradnl"/>
        </w:rPr>
        <w:t>de i</w:t>
      </w:r>
      <w:r w:rsidR="00322ACE" w:rsidRPr="00322ACE">
        <w:rPr>
          <w:lang w:val="es-ES_tradnl"/>
        </w:rPr>
        <w:t>nterpretación</w:t>
      </w:r>
      <w:r w:rsidR="00A73FF8" w:rsidRPr="00322ACE">
        <w:rPr>
          <w:lang w:val="es-ES_tradnl"/>
        </w:rPr>
        <w:t xml:space="preserve"> </w:t>
      </w:r>
      <w:r w:rsidR="00322ACE" w:rsidRPr="00322ACE">
        <w:rPr>
          <w:lang w:val="es-ES_tradnl"/>
        </w:rPr>
        <w:t>están</w:t>
      </w:r>
      <w:r w:rsidR="00A73FF8" w:rsidRPr="00322ACE">
        <w:rPr>
          <w:lang w:val="es-ES_tradnl"/>
        </w:rPr>
        <w:t xml:space="preserve"> disponibles a </w:t>
      </w:r>
      <w:r w:rsidR="00322ACE" w:rsidRPr="00322ACE">
        <w:rPr>
          <w:lang w:val="es-ES_tradnl"/>
        </w:rPr>
        <w:t>través</w:t>
      </w:r>
      <w:r w:rsidR="00A73FF8" w:rsidRPr="00322ACE">
        <w:rPr>
          <w:lang w:val="es-ES_tradnl"/>
        </w:rPr>
        <w:t xml:space="preserve"> del personal del</w:t>
      </w:r>
      <w:r w:rsidR="00322ACE">
        <w:rPr>
          <w:lang w:val="es-ES_tradnl"/>
        </w:rPr>
        <w:t xml:space="preserve"> </w:t>
      </w:r>
      <w:bookmarkStart w:id="0" w:name="_GoBack"/>
      <w:bookmarkEnd w:id="0"/>
      <w:r w:rsidR="00A73FF8" w:rsidRPr="00322ACE">
        <w:rPr>
          <w:lang w:val="es-ES_tradnl"/>
        </w:rPr>
        <w:t xml:space="preserve">distrito y escuelas para familias cuyo idioma </w:t>
      </w:r>
      <w:r w:rsidR="00322ACE" w:rsidRPr="00322ACE">
        <w:rPr>
          <w:lang w:val="es-ES_tradnl"/>
        </w:rPr>
        <w:t>nativo</w:t>
      </w:r>
      <w:r w:rsidR="00A73FF8" w:rsidRPr="00322ACE">
        <w:rPr>
          <w:lang w:val="es-ES_tradnl"/>
        </w:rPr>
        <w:t xml:space="preserve"> no es Ingles. </w:t>
      </w:r>
      <w:r w:rsidR="00322ACE" w:rsidRPr="00322ACE">
        <w:rPr>
          <w:lang w:val="es-ES_tradnl"/>
        </w:rPr>
        <w:t>Información</w:t>
      </w:r>
      <w:r w:rsidR="00A73FF8" w:rsidRPr="00322ACE">
        <w:rPr>
          <w:lang w:val="es-ES_tradnl"/>
        </w:rPr>
        <w:t xml:space="preserve"> traducida del distrito y las escuelas </w:t>
      </w:r>
      <w:r w:rsidR="00322ACE" w:rsidRPr="00322ACE">
        <w:rPr>
          <w:lang w:val="es-ES_tradnl"/>
        </w:rPr>
        <w:t>están</w:t>
      </w:r>
      <w:r w:rsidR="00A73FF8" w:rsidRPr="00322ACE">
        <w:rPr>
          <w:lang w:val="es-ES_tradnl"/>
        </w:rPr>
        <w:t xml:space="preserve"> disponibles en </w:t>
      </w:r>
      <w:r w:rsidR="00322ACE" w:rsidRPr="00322ACE">
        <w:rPr>
          <w:lang w:val="es-ES_tradnl"/>
        </w:rPr>
        <w:t>español</w:t>
      </w:r>
      <w:r w:rsidR="00A73FF8" w:rsidRPr="00322ACE">
        <w:rPr>
          <w:lang w:val="es-ES_tradnl"/>
        </w:rPr>
        <w:t xml:space="preserve"> para satisfacer las necesidades de nuestras familias. Nuestro sitio de web del distrito escolar proporciona </w:t>
      </w:r>
      <w:r w:rsidR="00322ACE" w:rsidRPr="00322ACE">
        <w:rPr>
          <w:lang w:val="es-ES_tradnl"/>
        </w:rPr>
        <w:t>traducción</w:t>
      </w:r>
      <w:r w:rsidR="00A73FF8" w:rsidRPr="00322ACE">
        <w:rPr>
          <w:lang w:val="es-ES_tradnl"/>
        </w:rPr>
        <w:t xml:space="preserve"> </w:t>
      </w:r>
      <w:r w:rsidR="00322ACE" w:rsidRPr="00322ACE">
        <w:rPr>
          <w:lang w:val="es-ES_tradnl"/>
        </w:rPr>
        <w:t>automática</w:t>
      </w:r>
      <w:r w:rsidR="00A73FF8" w:rsidRPr="00322ACE">
        <w:rPr>
          <w:lang w:val="es-ES_tradnl"/>
        </w:rPr>
        <w:t xml:space="preserve"> en una variedad de idiomas, </w:t>
      </w:r>
      <w:r w:rsidR="00322ACE" w:rsidRPr="00322ACE">
        <w:rPr>
          <w:lang w:val="es-ES_tradnl"/>
        </w:rPr>
        <w:t>cortesía</w:t>
      </w:r>
      <w:r w:rsidR="00A73FF8" w:rsidRPr="00322ACE">
        <w:rPr>
          <w:lang w:val="es-ES_tradnl"/>
        </w:rPr>
        <w:t xml:space="preserve"> de Google Translate. </w:t>
      </w:r>
    </w:p>
    <w:p w:rsidR="00A73FF8" w:rsidRPr="00322ACE" w:rsidRDefault="00A73FF8">
      <w:pPr>
        <w:rPr>
          <w:lang w:val="es-ES_tradnl"/>
        </w:rPr>
      </w:pPr>
    </w:p>
    <w:p w:rsidR="00A73FF8" w:rsidRPr="00322ACE" w:rsidRDefault="00322ACE">
      <w:pPr>
        <w:rPr>
          <w:lang w:val="es-ES_tradnl"/>
        </w:rPr>
      </w:pPr>
      <w:r w:rsidRPr="00322ACE">
        <w:rPr>
          <w:lang w:val="es-ES_tradnl"/>
        </w:rPr>
        <w:t>Las Coordinadoras de Participación de P</w:t>
      </w:r>
      <w:r w:rsidR="00A73FF8" w:rsidRPr="00322ACE">
        <w:rPr>
          <w:lang w:val="es-ES_tradnl"/>
        </w:rPr>
        <w:t xml:space="preserve">adres </w:t>
      </w:r>
      <w:r w:rsidRPr="00322ACE">
        <w:rPr>
          <w:lang w:val="es-ES_tradnl"/>
        </w:rPr>
        <w:t>envían</w:t>
      </w:r>
      <w:r w:rsidR="00A73FF8" w:rsidRPr="00322ACE">
        <w:rPr>
          <w:lang w:val="es-ES_tradnl"/>
        </w:rPr>
        <w:t xml:space="preserve"> un correo </w:t>
      </w:r>
      <w:r w:rsidRPr="00322ACE">
        <w:rPr>
          <w:lang w:val="es-ES_tradnl"/>
        </w:rPr>
        <w:t>electrónico</w:t>
      </w:r>
      <w:r w:rsidR="00A73FF8" w:rsidRPr="00322ACE">
        <w:rPr>
          <w:lang w:val="es-ES_tradnl"/>
        </w:rPr>
        <w:t xml:space="preserve"> semanal a los directores para ver si se necesita alguna </w:t>
      </w:r>
      <w:r w:rsidRPr="00322ACE">
        <w:rPr>
          <w:lang w:val="es-ES_tradnl"/>
        </w:rPr>
        <w:t>traducción</w:t>
      </w:r>
      <w:r w:rsidR="00A73FF8" w:rsidRPr="00322ACE">
        <w:rPr>
          <w:lang w:val="es-ES_tradnl"/>
        </w:rPr>
        <w:t>. cuando se trabaja en los pactos/</w:t>
      </w:r>
      <w:r w:rsidRPr="00322ACE">
        <w:rPr>
          <w:lang w:val="es-ES_tradnl"/>
        </w:rPr>
        <w:t>pólizas</w:t>
      </w:r>
      <w:r w:rsidR="00A73FF8" w:rsidRPr="00322ACE">
        <w:rPr>
          <w:lang w:val="es-ES_tradnl"/>
        </w:rPr>
        <w:t xml:space="preserve">, las Coordinadoras de </w:t>
      </w:r>
      <w:r w:rsidRPr="00322ACE">
        <w:rPr>
          <w:lang w:val="es-ES_tradnl"/>
        </w:rPr>
        <w:t>Participación de Padres envían un correo electrónico a la traductora  para traducir los documentos.</w:t>
      </w:r>
    </w:p>
    <w:p w:rsidR="00322ACE" w:rsidRPr="00322ACE" w:rsidRDefault="00322ACE">
      <w:pPr>
        <w:rPr>
          <w:lang w:val="es-ES_tradnl"/>
        </w:rPr>
      </w:pPr>
    </w:p>
    <w:p w:rsidR="00322ACE" w:rsidRDefault="00322ACE">
      <w:r w:rsidRPr="00322ACE">
        <w:rPr>
          <w:lang w:val="es-ES_tradnl"/>
        </w:rPr>
        <w:t>Para mas información</w:t>
      </w:r>
      <w:r>
        <w:rPr>
          <w:lang w:val="es-ES_tradnl"/>
        </w:rPr>
        <w:t xml:space="preserve"> y asistencia con Interprete e</w:t>
      </w:r>
      <w:r w:rsidRPr="00322ACE">
        <w:rPr>
          <w:lang w:val="es-ES_tradnl"/>
        </w:rPr>
        <w:t xml:space="preserve"> traducciones, por favor contactar  a la Coordinadora de Participación de Padres Sandy Camacho al 706-857-4905 ext. 201 o enviar correo electrónico a </w:t>
      </w:r>
      <w:hyperlink r:id="rId9" w:history="1">
        <w:r w:rsidRPr="00B447AF">
          <w:rPr>
            <w:rStyle w:val="Hyperlink"/>
          </w:rPr>
          <w:t>scamacho@chattooga.k12.ga.us</w:t>
        </w:r>
      </w:hyperlink>
      <w:r>
        <w:t xml:space="preserve"> </w:t>
      </w:r>
    </w:p>
    <w:sectPr w:rsidR="00322ACE" w:rsidSect="003363BE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Iowan Old Style Black">
    <w:panose1 w:val="02040805050506020204"/>
    <w:charset w:val="00"/>
    <w:family w:val="auto"/>
    <w:pitch w:val="variable"/>
    <w:sig w:usb0="A00000EF" w:usb1="400020C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0B"/>
    <w:rsid w:val="00322ACE"/>
    <w:rsid w:val="003363BE"/>
    <w:rsid w:val="0078000B"/>
    <w:rsid w:val="009A376F"/>
    <w:rsid w:val="00A73FF8"/>
    <w:rsid w:val="00BC0EF4"/>
    <w:rsid w:val="00B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400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E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E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hyperlink" Target="mailto:scamacho@chattooga.k12.ga.us" TargetMode="External"/><Relationship Id="rId9" Type="http://schemas.openxmlformats.org/officeDocument/2006/relationships/hyperlink" Target="mailto:scamacho@chattooga.k12.ga.u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11B521-4FEA-CF43-9962-DE378CB0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370</Words>
  <Characters>2110</Characters>
  <Application>Microsoft Macintosh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</dc:creator>
  <cp:keywords/>
  <dc:description/>
  <cp:lastModifiedBy>Parent</cp:lastModifiedBy>
  <cp:revision>1</cp:revision>
  <dcterms:created xsi:type="dcterms:W3CDTF">2018-01-19T15:30:00Z</dcterms:created>
  <dcterms:modified xsi:type="dcterms:W3CDTF">2018-01-19T16:37:00Z</dcterms:modified>
</cp:coreProperties>
</file>